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349E0">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349E0">
            <w:rPr>
              <w:rFonts w:ascii="Arial" w:hAnsi="Arial" w:cs="Arial"/>
              <w:b/>
              <w:sz w:val="24"/>
            </w:rPr>
            <w:t>R1-17</w:t>
          </w:r>
          <w:r w:rsidR="00232D5F">
            <w:rPr>
              <w:rFonts w:ascii="Arial" w:hAnsi="Arial" w:cs="Arial"/>
              <w:b/>
              <w:sz w:val="24"/>
            </w:rPr>
            <w:t>02183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0349E0"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rsidR="00FE2783" w:rsidRDefault="00FE2783" w:rsidP="00425159">
      <w:pPr>
        <w:spacing w:after="0"/>
        <w:ind w:left="1988" w:hanging="1988"/>
        <w:jc w:val="both"/>
        <w:rPr>
          <w:rFonts w:ascii="Arial" w:hAnsi="Arial" w:cs="Arial"/>
          <w:b/>
          <w:sz w:val="24"/>
        </w:rPr>
      </w:pPr>
    </w:p>
    <w:p w:rsidR="00425159" w:rsidRPr="00425159" w:rsidRDefault="00425159" w:rsidP="00425159">
      <w:pPr>
        <w:spacing w:after="0"/>
        <w:ind w:left="1988" w:hanging="1988"/>
        <w:jc w:val="both"/>
        <w:rPr>
          <w:rFonts w:ascii="Arial" w:hAnsi="Arial" w:cs="Arial"/>
          <w:b/>
          <w:sz w:val="24"/>
        </w:rPr>
      </w:pPr>
      <w:bookmarkStart w:id="0" w:name="_GoBack"/>
      <w:bookmarkEnd w:id="0"/>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55425">
            <w:rPr>
              <w:rFonts w:ascii="Arial" w:hAnsi="Arial" w:cs="Arial"/>
              <w:b/>
              <w:sz w:val="24"/>
            </w:rPr>
            <w:t>Paging for NR</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155425">
            <w:rPr>
              <w:rFonts w:ascii="Arial" w:hAnsi="Arial" w:cs="Arial"/>
              <w:b/>
              <w:sz w:val="24"/>
            </w:rPr>
            <w:t>8.1.1.1.3</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A72C6C" w:rsidRPr="006969BE" w:rsidRDefault="00A72C6C" w:rsidP="003709C8">
      <w:pPr>
        <w:pStyle w:val="Heading1"/>
        <w:numPr>
          <w:ilvl w:val="0"/>
          <w:numId w:val="25"/>
        </w:numPr>
        <w:ind w:left="360"/>
        <w:rPr>
          <w:rFonts w:cs="Arial"/>
          <w:sz w:val="32"/>
          <w:szCs w:val="32"/>
          <w:lang w:val="en-US"/>
        </w:rPr>
      </w:pPr>
      <w:r w:rsidRPr="006969BE">
        <w:rPr>
          <w:rFonts w:cs="Arial"/>
          <w:sz w:val="32"/>
          <w:szCs w:val="32"/>
          <w:lang w:val="en-US"/>
        </w:rPr>
        <w:t>Introduction</w:t>
      </w:r>
    </w:p>
    <w:p w:rsidR="00A12FD6" w:rsidRDefault="00635D31" w:rsidP="00A12FD6">
      <w:pPr>
        <w:spacing w:before="240"/>
        <w:ind w:firstLine="288"/>
        <w:jc w:val="both"/>
        <w:rPr>
          <w:sz w:val="22"/>
          <w:szCs w:val="22"/>
        </w:rPr>
      </w:pPr>
      <w:r>
        <w:rPr>
          <w:sz w:val="22"/>
          <w:szCs w:val="22"/>
        </w:rPr>
        <w:t>Following agreements were made regarding paging in RAN1 NR Ad-hoc #1.</w:t>
      </w:r>
    </w:p>
    <w:tbl>
      <w:tblPr>
        <w:tblStyle w:val="TableGrid"/>
        <w:tblW w:w="0" w:type="auto"/>
        <w:tblLook w:val="04A0" w:firstRow="1" w:lastRow="0" w:firstColumn="1" w:lastColumn="0" w:noHBand="0" w:noVBand="1"/>
      </w:tblPr>
      <w:tblGrid>
        <w:gridCol w:w="9962"/>
      </w:tblGrid>
      <w:tr w:rsidR="00635D31" w:rsidTr="00635D31">
        <w:tc>
          <w:tcPr>
            <w:tcW w:w="9962" w:type="dxa"/>
          </w:tcPr>
          <w:p w:rsidR="00635D31" w:rsidRPr="0056080A" w:rsidRDefault="00635D31" w:rsidP="00635D31">
            <w:pPr>
              <w:spacing w:before="0" w:after="0" w:line="240" w:lineRule="auto"/>
              <w:rPr>
                <w:rFonts w:eastAsia="MS Mincho"/>
                <w:b/>
                <w:u w:val="single"/>
                <w:lang w:eastAsia="ja-JP"/>
              </w:rPr>
            </w:pPr>
            <w:r w:rsidRPr="003A5275">
              <w:rPr>
                <w:rFonts w:eastAsia="MS Mincho" w:hint="eastAsia"/>
                <w:b/>
                <w:highlight w:val="green"/>
                <w:u w:val="single"/>
                <w:lang w:eastAsia="ja-JP"/>
              </w:rPr>
              <w:t>Agreements:</w:t>
            </w:r>
          </w:p>
          <w:p w:rsidR="00635D31" w:rsidRPr="0056080A" w:rsidRDefault="00635D31" w:rsidP="00635D31">
            <w:pPr>
              <w:numPr>
                <w:ilvl w:val="0"/>
                <w:numId w:val="24"/>
              </w:numPr>
              <w:overflowPunct/>
              <w:autoSpaceDE/>
              <w:autoSpaceDN/>
              <w:adjustRightInd/>
              <w:spacing w:before="0" w:after="0" w:line="240" w:lineRule="auto"/>
              <w:textAlignment w:val="auto"/>
              <w:rPr>
                <w:rFonts w:eastAsia="MS Mincho"/>
                <w:lang w:eastAsia="ja-JP"/>
              </w:rPr>
            </w:pPr>
            <w:r w:rsidRPr="0056080A">
              <w:rPr>
                <w:rFonts w:eastAsia="MS Mincho"/>
                <w:lang w:eastAsia="ja-JP"/>
              </w:rPr>
              <w:t>Companies are encouraged to compare the following options for channel design for paging, taking the necessity of beam sweeping into consideration</w:t>
            </w:r>
          </w:p>
          <w:p w:rsidR="00635D31" w:rsidRPr="0056080A" w:rsidRDefault="00635D31" w:rsidP="00635D31">
            <w:pPr>
              <w:numPr>
                <w:ilvl w:val="1"/>
                <w:numId w:val="24"/>
              </w:numPr>
              <w:overflowPunct/>
              <w:autoSpaceDE/>
              <w:autoSpaceDN/>
              <w:adjustRightInd/>
              <w:spacing w:before="0" w:after="0" w:line="240" w:lineRule="auto"/>
              <w:textAlignment w:val="auto"/>
              <w:rPr>
                <w:rFonts w:eastAsia="MS Mincho"/>
                <w:lang w:eastAsia="ja-JP"/>
              </w:rPr>
            </w:pPr>
            <w:r w:rsidRPr="0056080A">
              <w:rPr>
                <w:rFonts w:eastAsia="MS Mincho"/>
                <w:lang w:eastAsia="ja-JP"/>
              </w:rPr>
              <w:t>Opt-1: Paging message is scheduled by DCI carried by NR-PDCCH and is transmitted over PCH carried by NR-PDSCH</w:t>
            </w:r>
          </w:p>
          <w:p w:rsidR="00635D31" w:rsidRDefault="00635D31" w:rsidP="00635D31">
            <w:pPr>
              <w:numPr>
                <w:ilvl w:val="1"/>
                <w:numId w:val="24"/>
              </w:numPr>
              <w:overflowPunct/>
              <w:autoSpaceDE/>
              <w:autoSpaceDN/>
              <w:adjustRightInd/>
              <w:spacing w:before="0" w:after="0" w:line="240" w:lineRule="auto"/>
              <w:textAlignment w:val="auto"/>
              <w:rPr>
                <w:rFonts w:eastAsia="MS Mincho"/>
                <w:lang w:eastAsia="ja-JP"/>
              </w:rPr>
            </w:pPr>
            <w:r w:rsidRPr="0056080A">
              <w:rPr>
                <w:rFonts w:eastAsia="MS Mincho"/>
                <w:lang w:eastAsia="ja-JP"/>
              </w:rPr>
              <w:t xml:space="preserve">Opt-2: Paging message is transmitted in a non-scheduled physical channel </w:t>
            </w:r>
          </w:p>
          <w:p w:rsidR="00635D31" w:rsidRPr="008C6FFF" w:rsidRDefault="00635D31" w:rsidP="00635D31">
            <w:pPr>
              <w:numPr>
                <w:ilvl w:val="2"/>
                <w:numId w:val="24"/>
              </w:numPr>
              <w:overflowPunct/>
              <w:autoSpaceDE/>
              <w:autoSpaceDN/>
              <w:adjustRightInd/>
              <w:spacing w:before="0" w:after="0" w:line="240" w:lineRule="auto"/>
              <w:textAlignment w:val="auto"/>
              <w:rPr>
                <w:rFonts w:eastAsia="MS Mincho"/>
                <w:lang w:eastAsia="ja-JP"/>
              </w:rPr>
            </w:pPr>
            <w:r>
              <w:rPr>
                <w:rFonts w:eastAsia="MS Mincho" w:hint="eastAsia"/>
                <w:lang w:eastAsia="ja-JP"/>
              </w:rPr>
              <w:t>Where the paging indication may be carried by NR-PBCH or some other channel(s)</w:t>
            </w:r>
          </w:p>
          <w:p w:rsidR="00635D31" w:rsidRPr="0056080A" w:rsidRDefault="00635D31" w:rsidP="00635D31">
            <w:pPr>
              <w:numPr>
                <w:ilvl w:val="1"/>
                <w:numId w:val="24"/>
              </w:numPr>
              <w:overflowPunct/>
              <w:autoSpaceDE/>
              <w:autoSpaceDN/>
              <w:adjustRightInd/>
              <w:spacing w:before="0" w:after="0" w:line="240" w:lineRule="auto"/>
              <w:textAlignment w:val="auto"/>
              <w:rPr>
                <w:rFonts w:eastAsia="MS Mincho"/>
                <w:lang w:eastAsia="ja-JP"/>
              </w:rPr>
            </w:pPr>
            <w:r w:rsidRPr="0056080A">
              <w:rPr>
                <w:rFonts w:eastAsia="MS Mincho"/>
                <w:lang w:eastAsia="ja-JP"/>
              </w:rPr>
              <w:t>Opt-3: Paging message is transmitted over PCH carried by NR-PDSCH without DCI. The resource is semi-statically configured</w:t>
            </w:r>
          </w:p>
          <w:p w:rsidR="00635D31" w:rsidRDefault="00635D31" w:rsidP="00635D31">
            <w:pPr>
              <w:numPr>
                <w:ilvl w:val="1"/>
                <w:numId w:val="24"/>
              </w:numPr>
              <w:overflowPunct/>
              <w:autoSpaceDE/>
              <w:autoSpaceDN/>
              <w:adjustRightInd/>
              <w:spacing w:before="0" w:after="0" w:line="240" w:lineRule="auto"/>
              <w:textAlignment w:val="auto"/>
              <w:rPr>
                <w:rFonts w:eastAsia="MS Mincho"/>
                <w:lang w:eastAsia="ja-JP"/>
              </w:rPr>
            </w:pPr>
            <w:r w:rsidRPr="0056080A">
              <w:rPr>
                <w:rFonts w:eastAsia="MS Mincho"/>
                <w:lang w:eastAsia="ja-JP"/>
              </w:rPr>
              <w:t>Opt-4: Paging message (e.g., only for SI change indication) is transmitted over NR-PDCCH without NR-PDSCH</w:t>
            </w:r>
          </w:p>
          <w:p w:rsidR="00635D31" w:rsidRPr="00635D31" w:rsidRDefault="00635D31" w:rsidP="00635D31">
            <w:pPr>
              <w:numPr>
                <w:ilvl w:val="1"/>
                <w:numId w:val="24"/>
              </w:numPr>
              <w:overflowPunct/>
              <w:autoSpaceDE/>
              <w:autoSpaceDN/>
              <w:adjustRightInd/>
              <w:spacing w:before="0" w:after="0" w:line="240" w:lineRule="auto"/>
              <w:textAlignment w:val="auto"/>
              <w:rPr>
                <w:rFonts w:eastAsia="MS Mincho"/>
                <w:lang w:eastAsia="ja-JP"/>
              </w:rPr>
            </w:pPr>
            <w:r>
              <w:rPr>
                <w:rFonts w:eastAsia="MS Mincho" w:hint="eastAsia"/>
                <w:lang w:eastAsia="ja-JP"/>
              </w:rPr>
              <w:t>Opt-5: Paging message is transmitted by PDSCH and paging indication is transmitted non-scheduled physical channel</w:t>
            </w:r>
          </w:p>
        </w:tc>
      </w:tr>
    </w:tbl>
    <w:p w:rsidR="00635D31" w:rsidRDefault="00635D31" w:rsidP="00635D31">
      <w:pPr>
        <w:spacing w:before="240"/>
        <w:ind w:firstLine="288"/>
        <w:jc w:val="both"/>
        <w:rPr>
          <w:sz w:val="22"/>
          <w:szCs w:val="22"/>
        </w:rPr>
      </w:pPr>
      <w:r w:rsidRPr="00635D31">
        <w:rPr>
          <w:sz w:val="22"/>
          <w:szCs w:val="22"/>
        </w:rPr>
        <w:t xml:space="preserve">Companies </w:t>
      </w:r>
      <w:r>
        <w:rPr>
          <w:sz w:val="22"/>
          <w:szCs w:val="22"/>
        </w:rPr>
        <w:t>were</w:t>
      </w:r>
      <w:r w:rsidRPr="00635D31">
        <w:rPr>
          <w:sz w:val="22"/>
          <w:szCs w:val="22"/>
        </w:rPr>
        <w:t xml:space="preserve"> encouraged to provide their views on </w:t>
      </w:r>
      <w:r>
        <w:rPr>
          <w:sz w:val="22"/>
          <w:szCs w:val="22"/>
        </w:rPr>
        <w:t>de</w:t>
      </w:r>
      <w:r w:rsidRPr="00635D31">
        <w:rPr>
          <w:sz w:val="22"/>
          <w:szCs w:val="22"/>
        </w:rPr>
        <w:t>finitions of paging occasion and paging periodicity</w:t>
      </w:r>
      <w:r>
        <w:rPr>
          <w:sz w:val="22"/>
          <w:szCs w:val="22"/>
        </w:rPr>
        <w:t>, and potential contents of the paging message and its payload size.</w:t>
      </w:r>
    </w:p>
    <w:p w:rsidR="00635D31" w:rsidRDefault="00635D31" w:rsidP="00A12FD6">
      <w:pPr>
        <w:spacing w:before="240"/>
        <w:ind w:firstLine="288"/>
        <w:jc w:val="both"/>
        <w:rPr>
          <w:sz w:val="22"/>
          <w:szCs w:val="22"/>
          <w:lang w:val="en-GB"/>
        </w:rPr>
      </w:pPr>
    </w:p>
    <w:p w:rsidR="00A12FD6" w:rsidRPr="003709C8" w:rsidRDefault="00A12FD6" w:rsidP="003709C8">
      <w:pPr>
        <w:pStyle w:val="Heading1"/>
        <w:numPr>
          <w:ilvl w:val="0"/>
          <w:numId w:val="25"/>
        </w:numPr>
        <w:ind w:left="360"/>
        <w:rPr>
          <w:rFonts w:cs="Arial"/>
          <w:sz w:val="32"/>
          <w:szCs w:val="32"/>
          <w:lang w:val="en-US"/>
        </w:rPr>
      </w:pPr>
      <w:r w:rsidRPr="003709C8">
        <w:rPr>
          <w:rFonts w:cs="Arial"/>
          <w:sz w:val="32"/>
          <w:szCs w:val="32"/>
          <w:lang w:val="en-US"/>
        </w:rPr>
        <w:t>Discussion</w:t>
      </w:r>
    </w:p>
    <w:p w:rsidR="0039386E" w:rsidRDefault="00236A3B" w:rsidP="00A12FD6">
      <w:pPr>
        <w:ind w:firstLine="284"/>
        <w:jc w:val="both"/>
        <w:rPr>
          <w:sz w:val="22"/>
          <w:szCs w:val="22"/>
        </w:rPr>
      </w:pPr>
      <w:r>
        <w:rPr>
          <w:sz w:val="22"/>
          <w:szCs w:val="22"/>
        </w:rPr>
        <w:t xml:space="preserve">As discussed in our companion contribution </w:t>
      </w:r>
      <w:r>
        <w:rPr>
          <w:sz w:val="22"/>
          <w:szCs w:val="22"/>
        </w:rPr>
        <w:fldChar w:fldCharType="begin"/>
      </w:r>
      <w:r>
        <w:rPr>
          <w:sz w:val="22"/>
          <w:szCs w:val="22"/>
        </w:rPr>
        <w:instrText xml:space="preserve"> REF _Ref474188578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the minimum paging message size is expected to around 44 bits in a nominal situations. Furthermore, the specification may need to support from up to 8192 UEs in a regular DRX cycle of 1.28s. This results in average of </w:t>
      </w:r>
      <w:r w:rsidR="001639C2">
        <w:rPr>
          <w:sz w:val="22"/>
          <w:szCs w:val="22"/>
        </w:rPr>
        <w:t>6</w:t>
      </w:r>
      <w:r>
        <w:rPr>
          <w:sz w:val="22"/>
          <w:szCs w:val="22"/>
        </w:rPr>
        <w:t>4 UEs per 1</w:t>
      </w:r>
      <w:r w:rsidR="001639C2">
        <w:rPr>
          <w:sz w:val="22"/>
          <w:szCs w:val="22"/>
        </w:rPr>
        <w:t xml:space="preserve">0 </w:t>
      </w:r>
      <w:r>
        <w:rPr>
          <w:sz w:val="22"/>
          <w:szCs w:val="22"/>
        </w:rPr>
        <w:t>ms duration.</w:t>
      </w:r>
      <w:r w:rsidR="001639C2">
        <w:rPr>
          <w:sz w:val="22"/>
          <w:szCs w:val="22"/>
        </w:rPr>
        <w:t xml:space="preserve"> For a carrier that is operating in 15 kHz subcarrier spacing, paging channel that could potentially support up to 64 UEs per radio frame (assuming 10 slots per radio frame) should provide sufficient signaling for paging.</w:t>
      </w:r>
      <w:r w:rsidR="001344E6">
        <w:rPr>
          <w:sz w:val="22"/>
          <w:szCs w:val="22"/>
        </w:rPr>
        <w:t xml:space="preserve"> </w:t>
      </w:r>
      <w:r w:rsidR="0039386E">
        <w:rPr>
          <w:sz w:val="22"/>
          <w:szCs w:val="22"/>
        </w:rPr>
        <w:t>Taking the above information into account, we discuss the each of the paging channel options from NR Ad-hoc #1 meeting.</w:t>
      </w:r>
    </w:p>
    <w:p w:rsidR="0039386E" w:rsidRPr="001344E6" w:rsidRDefault="0039386E" w:rsidP="0039386E">
      <w:pPr>
        <w:jc w:val="both"/>
        <w:rPr>
          <w:i/>
          <w:sz w:val="22"/>
          <w:szCs w:val="22"/>
        </w:rPr>
      </w:pPr>
      <w:r w:rsidRPr="001344E6">
        <w:rPr>
          <w:i/>
          <w:sz w:val="22"/>
          <w:szCs w:val="22"/>
        </w:rPr>
        <w:t>Opt</w:t>
      </w:r>
      <w:r w:rsidR="001344E6" w:rsidRPr="001344E6">
        <w:rPr>
          <w:i/>
          <w:sz w:val="22"/>
          <w:szCs w:val="22"/>
        </w:rPr>
        <w:t xml:space="preserve">ion </w:t>
      </w:r>
      <w:r w:rsidRPr="001344E6">
        <w:rPr>
          <w:i/>
          <w:sz w:val="22"/>
          <w:szCs w:val="22"/>
        </w:rPr>
        <w:t>1: Paging message is scheduled by DCI carried by NR-PDCCH and is transmitted over PCH carried by NR-PDSCH</w:t>
      </w:r>
    </w:p>
    <w:p w:rsidR="001344E6" w:rsidRDefault="001344E6" w:rsidP="0039386E">
      <w:pPr>
        <w:jc w:val="both"/>
        <w:rPr>
          <w:sz w:val="22"/>
          <w:szCs w:val="22"/>
        </w:rPr>
      </w:pPr>
      <w:r>
        <w:rPr>
          <w:sz w:val="22"/>
          <w:szCs w:val="22"/>
        </w:rPr>
        <w:tab/>
        <w:t>This is similar to the paging channel for LTE. The benefits of this proposal is that a single paging channel can aggregate any number of paging messages with any paging size. It provides the most flexibility in terms of scheduling and allocating resources for paging. However, this is at the drawback of consuming common search spacing control signaling resources which is shared with other control information of other system information and broadcast information. Furthermore, this requires the UE to constantly monitor the common search space of the PDCCH</w:t>
      </w:r>
      <w:r w:rsidR="00DF4A6B">
        <w:rPr>
          <w:sz w:val="22"/>
          <w:szCs w:val="22"/>
        </w:rPr>
        <w:t>, which can be a significant portion of UE power consumption during IDLE mode operations.</w:t>
      </w:r>
    </w:p>
    <w:p w:rsidR="0039386E" w:rsidRPr="00DF4A6B" w:rsidRDefault="0039386E" w:rsidP="0039386E">
      <w:pPr>
        <w:jc w:val="both"/>
        <w:rPr>
          <w:i/>
          <w:sz w:val="22"/>
          <w:szCs w:val="22"/>
        </w:rPr>
      </w:pPr>
      <w:r w:rsidRPr="00DF4A6B">
        <w:rPr>
          <w:i/>
          <w:sz w:val="22"/>
          <w:szCs w:val="22"/>
        </w:rPr>
        <w:lastRenderedPageBreak/>
        <w:t>Opt</w:t>
      </w:r>
      <w:r w:rsidR="00DF4A6B" w:rsidRPr="00DF4A6B">
        <w:rPr>
          <w:i/>
          <w:sz w:val="22"/>
          <w:szCs w:val="22"/>
        </w:rPr>
        <w:t xml:space="preserve">ion </w:t>
      </w:r>
      <w:r w:rsidRPr="00DF4A6B">
        <w:rPr>
          <w:i/>
          <w:sz w:val="22"/>
          <w:szCs w:val="22"/>
        </w:rPr>
        <w:t>2: Paging message is transmitted in a non-scheduled physical channel, where the paging indication may be carried by NR-PBCH or some other channel(s)</w:t>
      </w:r>
    </w:p>
    <w:p w:rsidR="004C4BA8" w:rsidRDefault="00DF4A6B" w:rsidP="0039386E">
      <w:pPr>
        <w:jc w:val="both"/>
        <w:rPr>
          <w:sz w:val="22"/>
          <w:szCs w:val="22"/>
        </w:rPr>
      </w:pPr>
      <w:r>
        <w:rPr>
          <w:sz w:val="22"/>
          <w:szCs w:val="22"/>
        </w:rPr>
        <w:tab/>
        <w:t xml:space="preserve">This option is to define a dedicated paging channel that may be configured by </w:t>
      </w:r>
      <w:r w:rsidR="00E75049">
        <w:rPr>
          <w:sz w:val="22"/>
          <w:szCs w:val="22"/>
        </w:rPr>
        <w:t xml:space="preserve">the </w:t>
      </w:r>
      <w:r>
        <w:rPr>
          <w:sz w:val="22"/>
          <w:szCs w:val="22"/>
        </w:rPr>
        <w:t>system information</w:t>
      </w:r>
      <w:r w:rsidR="00001C40">
        <w:rPr>
          <w:sz w:val="22"/>
          <w:szCs w:val="22"/>
        </w:rPr>
        <w:t>. Although this proposal may not change the resource for paging as dynamically as option 1, the configured resources for paging can still be reclaimed for other purposes (e.g. data transmission) by the network if it is not used for paging. Therefore, the resources allocated for the paging channel are not necessary wasted.</w:t>
      </w:r>
      <w:r w:rsidR="004C4BA8">
        <w:rPr>
          <w:sz w:val="22"/>
          <w:szCs w:val="22"/>
        </w:rPr>
        <w:t xml:space="preserve"> </w:t>
      </w:r>
    </w:p>
    <w:p w:rsidR="00001C40" w:rsidRDefault="004C4BA8" w:rsidP="004C4BA8">
      <w:pPr>
        <w:ind w:firstLine="288"/>
        <w:jc w:val="both"/>
        <w:rPr>
          <w:sz w:val="22"/>
          <w:szCs w:val="22"/>
        </w:rPr>
      </w:pPr>
      <w:r>
        <w:rPr>
          <w:sz w:val="22"/>
          <w:szCs w:val="22"/>
        </w:rPr>
        <w:t xml:space="preserve">In order to avoid blind detection of the payload size of the paging message, we assume that each paging message intended for each UE is encoded separately with a predetermined paging message size. If each paging message intended for each UE is encoded separately and mapped to different resources, and paging message is determined to be around 44 bits, the amount of blind decodes that needs to be performed for detection of the paging may be similar to blind decoding of PDCCH in option 1. However, this approach does not take up control signaling within the common search space. </w:t>
      </w:r>
    </w:p>
    <w:p w:rsidR="0039386E" w:rsidRDefault="0039386E" w:rsidP="0039386E">
      <w:pPr>
        <w:jc w:val="both"/>
        <w:rPr>
          <w:i/>
          <w:sz w:val="22"/>
          <w:szCs w:val="22"/>
        </w:rPr>
      </w:pPr>
      <w:r w:rsidRPr="00001C40">
        <w:rPr>
          <w:i/>
          <w:sz w:val="22"/>
          <w:szCs w:val="22"/>
        </w:rPr>
        <w:t>Opt</w:t>
      </w:r>
      <w:r w:rsidR="00001C40" w:rsidRPr="00001C40">
        <w:rPr>
          <w:i/>
          <w:sz w:val="22"/>
          <w:szCs w:val="22"/>
        </w:rPr>
        <w:t xml:space="preserve">ion </w:t>
      </w:r>
      <w:r w:rsidRPr="00001C40">
        <w:rPr>
          <w:i/>
          <w:sz w:val="22"/>
          <w:szCs w:val="22"/>
        </w:rPr>
        <w:t>3: Paging message is transmitted over PCH carried by NR-PDSCH without DCI. The resource is semi-statically configured</w:t>
      </w:r>
    </w:p>
    <w:p w:rsidR="004C4BA8" w:rsidRDefault="004C4BA8" w:rsidP="0039386E">
      <w:pPr>
        <w:jc w:val="both"/>
        <w:rPr>
          <w:sz w:val="22"/>
          <w:szCs w:val="22"/>
        </w:rPr>
      </w:pPr>
      <w:r>
        <w:rPr>
          <w:i/>
          <w:sz w:val="22"/>
          <w:szCs w:val="22"/>
        </w:rPr>
        <w:tab/>
      </w:r>
      <w:r>
        <w:rPr>
          <w:sz w:val="22"/>
          <w:szCs w:val="22"/>
        </w:rPr>
        <w:t>Option 3 is conceptually similar to option 2. The only difference would be that dedicated paging channel would be defined in the form of NR-PDSCH. For example, paging message for one UE may simply occupy one PRB of a slot. The paging message would be encoded using NR-PDSCH mechanisms. The main drawback of this is that multiple slots is needed in mmWave where beam sweeping might be necessary. This is because the network may not be aware of the best Tx beams for IDLE mode UEs that is under mobility.</w:t>
      </w:r>
    </w:p>
    <w:p w:rsidR="0039386E" w:rsidRPr="004C4BA8" w:rsidRDefault="0039386E" w:rsidP="0039386E">
      <w:pPr>
        <w:jc w:val="both"/>
        <w:rPr>
          <w:i/>
          <w:sz w:val="22"/>
          <w:szCs w:val="22"/>
        </w:rPr>
      </w:pPr>
      <w:r w:rsidRPr="004C4BA8">
        <w:rPr>
          <w:i/>
          <w:sz w:val="22"/>
          <w:szCs w:val="22"/>
        </w:rPr>
        <w:t>Opt</w:t>
      </w:r>
      <w:r w:rsidR="004C4BA8" w:rsidRPr="004C4BA8">
        <w:rPr>
          <w:i/>
          <w:sz w:val="22"/>
          <w:szCs w:val="22"/>
        </w:rPr>
        <w:t xml:space="preserve">ion </w:t>
      </w:r>
      <w:r w:rsidRPr="004C4BA8">
        <w:rPr>
          <w:i/>
          <w:sz w:val="22"/>
          <w:szCs w:val="22"/>
        </w:rPr>
        <w:t>4: Paging message (e.g., only for SI change indication) is transmitted over NR-PDCCH without NR-PDSCH</w:t>
      </w:r>
    </w:p>
    <w:p w:rsidR="004C4BA8" w:rsidRDefault="004C4BA8" w:rsidP="0039386E">
      <w:pPr>
        <w:jc w:val="both"/>
        <w:rPr>
          <w:sz w:val="22"/>
          <w:szCs w:val="22"/>
        </w:rPr>
      </w:pPr>
      <w:r>
        <w:rPr>
          <w:sz w:val="22"/>
          <w:szCs w:val="22"/>
        </w:rPr>
        <w:tab/>
        <w:t>Option 4 is only available for SI change indication, and can be considered separately from rest of the options.</w:t>
      </w:r>
      <w:r w:rsidR="000230A1">
        <w:rPr>
          <w:sz w:val="22"/>
          <w:szCs w:val="22"/>
        </w:rPr>
        <w:t xml:space="preserve"> In general, use of NR-PDCCH should be limited to only system critical signaling and careful analysis should be performed. For each feature that requires usage of NR-PDCCH will impact introduction of another feature that also require usage of NR-PDCCH in the future. For NR to be viable system that can continuously evolve and support new concepts and features in the future, careful planning of limited system resources such as NR-PDCCH should be considered.</w:t>
      </w:r>
    </w:p>
    <w:p w:rsidR="00236A3B" w:rsidRPr="00750517" w:rsidRDefault="0039386E" w:rsidP="0039386E">
      <w:pPr>
        <w:jc w:val="both"/>
        <w:rPr>
          <w:i/>
          <w:sz w:val="22"/>
          <w:szCs w:val="22"/>
        </w:rPr>
      </w:pPr>
      <w:r w:rsidRPr="00750517">
        <w:rPr>
          <w:i/>
          <w:sz w:val="22"/>
          <w:szCs w:val="22"/>
        </w:rPr>
        <w:t>Opt</w:t>
      </w:r>
      <w:r w:rsidR="00750517" w:rsidRPr="00750517">
        <w:rPr>
          <w:i/>
          <w:sz w:val="22"/>
          <w:szCs w:val="22"/>
        </w:rPr>
        <w:t xml:space="preserve">ion </w:t>
      </w:r>
      <w:r w:rsidRPr="00750517">
        <w:rPr>
          <w:i/>
          <w:sz w:val="22"/>
          <w:szCs w:val="22"/>
        </w:rPr>
        <w:t>5: Paging message is transmitted by PDSCH and paging indication is transmitted non-scheduled physical channel</w:t>
      </w:r>
    </w:p>
    <w:p w:rsidR="00750517" w:rsidRDefault="00750517" w:rsidP="00A12FD6">
      <w:pPr>
        <w:ind w:firstLine="284"/>
        <w:jc w:val="both"/>
        <w:rPr>
          <w:sz w:val="22"/>
          <w:szCs w:val="22"/>
        </w:rPr>
      </w:pPr>
      <w:r>
        <w:rPr>
          <w:sz w:val="22"/>
          <w:szCs w:val="22"/>
        </w:rPr>
        <w:t xml:space="preserve">Option 5 is similar to Option 3 in that paging message is conveyed through PDSCH. However, it further required paging indication which informs whether paging message exists and for which set of UEs. For operation in mmWave, having a separate paging indication requires the paging indication to be sent in beam sweeping operation prior to the paging message. This may create additional latency in the obtaining the paging message. </w:t>
      </w:r>
    </w:p>
    <w:p w:rsidR="00750517" w:rsidRDefault="00750517" w:rsidP="00A12FD6">
      <w:pPr>
        <w:ind w:firstLine="284"/>
        <w:jc w:val="both"/>
        <w:rPr>
          <w:sz w:val="22"/>
          <w:szCs w:val="22"/>
        </w:rPr>
      </w:pPr>
    </w:p>
    <w:p w:rsidR="000230A1" w:rsidRDefault="000230A1" w:rsidP="00A12FD6">
      <w:pPr>
        <w:ind w:firstLine="284"/>
        <w:jc w:val="both"/>
        <w:rPr>
          <w:sz w:val="22"/>
          <w:szCs w:val="22"/>
        </w:rPr>
      </w:pPr>
      <w:r>
        <w:rPr>
          <w:sz w:val="22"/>
          <w:szCs w:val="22"/>
        </w:rPr>
        <w:t>For scenarios where beam sweeping operation is required to transmit broadcast information, having intermediate steps in obtain paging message and content should be avoided. Furthermore, usage of NR-PDCCH for paging does require some careful planning, such that it does not shrink the available common resource for NR-PDCCH.</w:t>
      </w:r>
      <w:r w:rsidR="004075E4">
        <w:rPr>
          <w:sz w:val="22"/>
          <w:szCs w:val="22"/>
        </w:rPr>
        <w:t xml:space="preserve"> From these observations, our preference is to investigate further between option 2 and 3, where it seems to provide a good trade-off between paging resource flexibility and overhead incurred to support paging channels.</w:t>
      </w:r>
    </w:p>
    <w:p w:rsidR="00A12FD6" w:rsidRPr="00FE2783" w:rsidRDefault="00A12FD6" w:rsidP="000230A1">
      <w:pPr>
        <w:jc w:val="both"/>
        <w:rPr>
          <w:b/>
          <w:i/>
          <w:sz w:val="22"/>
          <w:szCs w:val="22"/>
        </w:rPr>
      </w:pPr>
      <w:r w:rsidRPr="00FE2783">
        <w:rPr>
          <w:b/>
          <w:i/>
          <w:sz w:val="22"/>
          <w:szCs w:val="22"/>
        </w:rPr>
        <w:t>Proposal:</w:t>
      </w:r>
    </w:p>
    <w:p w:rsidR="00A12FD6" w:rsidRPr="00FE2783" w:rsidRDefault="004075E4" w:rsidP="007A26D3">
      <w:pPr>
        <w:pStyle w:val="ListParagraph"/>
        <w:numPr>
          <w:ilvl w:val="0"/>
          <w:numId w:val="26"/>
        </w:numPr>
        <w:ind w:firstLine="284"/>
        <w:jc w:val="both"/>
        <w:rPr>
          <w:rFonts w:ascii="Times New Roman" w:hAnsi="Times New Roman"/>
        </w:rPr>
      </w:pPr>
      <w:r w:rsidRPr="00FE2783">
        <w:rPr>
          <w:rFonts w:ascii="Times New Roman" w:hAnsi="Times New Roman"/>
          <w:i/>
        </w:rPr>
        <w:t xml:space="preserve">NR should down-select further between </w:t>
      </w:r>
      <w:r w:rsidR="000230A1" w:rsidRPr="00FE2783">
        <w:rPr>
          <w:rFonts w:ascii="Times New Roman" w:hAnsi="Times New Roman"/>
          <w:i/>
        </w:rPr>
        <w:t xml:space="preserve">Option 2: Paging message is transmitted in a </w:t>
      </w:r>
      <w:r w:rsidRPr="00FE2783">
        <w:rPr>
          <w:rFonts w:ascii="Times New Roman" w:hAnsi="Times New Roman"/>
          <w:i/>
        </w:rPr>
        <w:t xml:space="preserve">non-scheduled physical channel and </w:t>
      </w:r>
      <w:r w:rsidR="000230A1" w:rsidRPr="00FE2783">
        <w:rPr>
          <w:rFonts w:ascii="Times New Roman" w:hAnsi="Times New Roman"/>
          <w:i/>
        </w:rPr>
        <w:t xml:space="preserve">Option 3: Paging message is transmitted over PCH carried by </w:t>
      </w:r>
      <w:r w:rsidRPr="00FE2783">
        <w:rPr>
          <w:rFonts w:ascii="Times New Roman" w:hAnsi="Times New Roman"/>
          <w:i/>
        </w:rPr>
        <w:t xml:space="preserve">semi-statically configured </w:t>
      </w:r>
      <w:r w:rsidR="000230A1" w:rsidRPr="00FE2783">
        <w:rPr>
          <w:rFonts w:ascii="Times New Roman" w:hAnsi="Times New Roman"/>
          <w:i/>
        </w:rPr>
        <w:t xml:space="preserve">NR-PDSCH without DCI. </w:t>
      </w:r>
    </w:p>
    <w:p w:rsidR="004075E4" w:rsidRPr="004075E4" w:rsidRDefault="004075E4" w:rsidP="004075E4">
      <w:pPr>
        <w:ind w:left="360"/>
        <w:jc w:val="both"/>
      </w:pPr>
    </w:p>
    <w:p w:rsidR="00A12FD6" w:rsidRPr="003709C8" w:rsidRDefault="00A12FD6" w:rsidP="003709C8">
      <w:pPr>
        <w:pStyle w:val="Heading1"/>
        <w:numPr>
          <w:ilvl w:val="0"/>
          <w:numId w:val="25"/>
        </w:numPr>
        <w:ind w:left="360"/>
        <w:rPr>
          <w:rFonts w:cs="Arial"/>
          <w:sz w:val="32"/>
          <w:szCs w:val="32"/>
          <w:lang w:val="en-US"/>
        </w:rPr>
      </w:pPr>
      <w:r w:rsidRPr="003709C8">
        <w:rPr>
          <w:rFonts w:cs="Arial"/>
          <w:sz w:val="32"/>
          <w:szCs w:val="32"/>
          <w:lang w:val="en-US"/>
        </w:rPr>
        <w:lastRenderedPageBreak/>
        <w:t>Summary</w:t>
      </w:r>
    </w:p>
    <w:p w:rsidR="00A12FD6" w:rsidRDefault="00A12FD6" w:rsidP="00A12FD6">
      <w:pPr>
        <w:spacing w:before="240"/>
        <w:ind w:firstLine="288"/>
        <w:jc w:val="both"/>
        <w:rPr>
          <w:sz w:val="22"/>
          <w:szCs w:val="22"/>
        </w:rPr>
      </w:pPr>
      <w:r>
        <w:rPr>
          <w:sz w:val="22"/>
          <w:szCs w:val="22"/>
        </w:rPr>
        <w:t xml:space="preserve">This document presented our view </w:t>
      </w:r>
      <w:r w:rsidR="004075E4">
        <w:rPr>
          <w:sz w:val="22"/>
          <w:szCs w:val="22"/>
        </w:rPr>
        <w:t>on paging channel. The following is a summary of our proposal.</w:t>
      </w:r>
    </w:p>
    <w:p w:rsidR="004075E4" w:rsidRDefault="004075E4" w:rsidP="004075E4">
      <w:pPr>
        <w:jc w:val="both"/>
        <w:rPr>
          <w:b/>
          <w:i/>
          <w:sz w:val="22"/>
          <w:szCs w:val="22"/>
        </w:rPr>
      </w:pPr>
      <w:r>
        <w:rPr>
          <w:b/>
          <w:i/>
          <w:sz w:val="22"/>
          <w:szCs w:val="22"/>
        </w:rPr>
        <w:t>Proposal:</w:t>
      </w:r>
    </w:p>
    <w:p w:rsidR="004075E4" w:rsidRPr="00FE2783" w:rsidRDefault="004075E4" w:rsidP="004075E4">
      <w:pPr>
        <w:pStyle w:val="ListParagraph"/>
        <w:numPr>
          <w:ilvl w:val="0"/>
          <w:numId w:val="26"/>
        </w:numPr>
        <w:ind w:firstLine="284"/>
        <w:jc w:val="both"/>
        <w:rPr>
          <w:rFonts w:ascii="Times New Roman" w:hAnsi="Times New Roman"/>
        </w:rPr>
      </w:pPr>
      <w:r w:rsidRPr="00FE2783">
        <w:rPr>
          <w:rFonts w:ascii="Times New Roman" w:hAnsi="Times New Roman"/>
          <w:i/>
        </w:rPr>
        <w:t xml:space="preserve">NR should down-select further between Option 2: Paging message is transmitted in a non-scheduled physical channel and Option 3: Paging message is transmitted over PCH carried by semi-statically configured NR-PDSCH without DCI. </w:t>
      </w:r>
    </w:p>
    <w:p w:rsidR="00A12FD6" w:rsidRDefault="00A12FD6" w:rsidP="00A12FD6">
      <w:pPr>
        <w:spacing w:before="240"/>
        <w:ind w:firstLine="288"/>
        <w:jc w:val="both"/>
        <w:rPr>
          <w:sz w:val="22"/>
          <w:szCs w:val="22"/>
        </w:rPr>
      </w:pPr>
    </w:p>
    <w:p w:rsidR="00A12FD6" w:rsidRDefault="00A12FD6" w:rsidP="00A12FD6">
      <w:pPr>
        <w:pStyle w:val="Heading1"/>
        <w:pBdr>
          <w:top w:val="single" w:sz="12" w:space="4" w:color="auto"/>
        </w:pBdr>
        <w:ind w:left="0" w:firstLine="0"/>
        <w:rPr>
          <w:rFonts w:cs="Arial"/>
          <w:lang w:val="en-US" w:eastAsia="zh-CN"/>
        </w:rPr>
      </w:pPr>
      <w:r>
        <w:rPr>
          <w:rFonts w:cs="Arial"/>
          <w:lang w:val="en-US"/>
        </w:rPr>
        <w:t>References</w:t>
      </w:r>
    </w:p>
    <w:p w:rsidR="00A12FD6" w:rsidRDefault="00DF04C4" w:rsidP="00DF04C4">
      <w:pPr>
        <w:numPr>
          <w:ilvl w:val="0"/>
          <w:numId w:val="23"/>
        </w:numPr>
        <w:jc w:val="both"/>
        <w:textAlignment w:val="auto"/>
        <w:rPr>
          <w:sz w:val="22"/>
          <w:lang w:eastAsia="zh-CN"/>
        </w:rPr>
      </w:pPr>
      <w:bookmarkStart w:id="1" w:name="_Ref474188578"/>
      <w:r w:rsidRPr="00DF04C4">
        <w:rPr>
          <w:sz w:val="22"/>
          <w:lang w:eastAsia="zh-CN"/>
        </w:rPr>
        <w:t>R2-1701746</w:t>
      </w:r>
      <w:r>
        <w:rPr>
          <w:sz w:val="22"/>
          <w:lang w:eastAsia="zh-CN"/>
        </w:rPr>
        <w:t>, “</w:t>
      </w:r>
      <w:r w:rsidRPr="00DF04C4">
        <w:rPr>
          <w:sz w:val="22"/>
          <w:lang w:eastAsia="zh-CN"/>
        </w:rPr>
        <w:t>Minimum content size of a single paging message and number of UEs to be paged within a certain time period</w:t>
      </w:r>
      <w:r>
        <w:rPr>
          <w:sz w:val="22"/>
          <w:lang w:eastAsia="zh-CN"/>
        </w:rPr>
        <w:t xml:space="preserve">,” </w:t>
      </w:r>
      <w:r w:rsidRPr="00DF04C4">
        <w:rPr>
          <w:sz w:val="22"/>
          <w:lang w:eastAsia="zh-CN"/>
        </w:rPr>
        <w:t>3GPP TSG RAN WG2#97</w:t>
      </w:r>
      <w:r>
        <w:rPr>
          <w:sz w:val="22"/>
          <w:lang w:eastAsia="zh-CN"/>
        </w:rPr>
        <w:t>, Intel Corp.</w:t>
      </w:r>
      <w:bookmarkEnd w:id="1"/>
    </w:p>
    <w:p w:rsidR="00A12FD6" w:rsidRPr="00A72C6C" w:rsidRDefault="00A12FD6" w:rsidP="00A12FD6">
      <w:pPr>
        <w:pStyle w:val="BodyText"/>
        <w:spacing w:before="240"/>
        <w:jc w:val="left"/>
        <w:rPr>
          <w:b/>
          <w:u w:val="single"/>
        </w:rPr>
      </w:pPr>
    </w:p>
    <w:p w:rsidR="00A72C6C" w:rsidRPr="00A72C6C" w:rsidRDefault="00A72C6C" w:rsidP="00A12FD6">
      <w:pPr>
        <w:spacing w:before="240"/>
        <w:ind w:firstLine="288"/>
        <w:jc w:val="both"/>
        <w:rPr>
          <w:b/>
          <w:u w:val="single"/>
        </w:rPr>
      </w:pPr>
    </w:p>
    <w:sectPr w:rsidR="00A72C6C" w:rsidRPr="00A72C6C"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D30" w:rsidRDefault="00200D30">
      <w:r>
        <w:separator/>
      </w:r>
    </w:p>
  </w:endnote>
  <w:endnote w:type="continuationSeparator" w:id="0">
    <w:p w:rsidR="00200D30" w:rsidRDefault="0020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278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78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D30" w:rsidRDefault="00200D30">
      <w:r>
        <w:separator/>
      </w:r>
    </w:p>
  </w:footnote>
  <w:footnote w:type="continuationSeparator" w:id="0">
    <w:p w:rsidR="00200D30" w:rsidRDefault="00200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91595C"/>
    <w:multiLevelType w:val="hybridMultilevel"/>
    <w:tmpl w:val="E4AC5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cs="Times New Roman" w:hint="default"/>
      </w:rPr>
    </w:lvl>
    <w:lvl w:ilvl="1" w:tplc="BF5A4F6E">
      <w:start w:val="425"/>
      <w:numFmt w:val="bullet"/>
      <w:lvlText w:val="–"/>
      <w:lvlJc w:val="left"/>
      <w:pPr>
        <w:tabs>
          <w:tab w:val="num" w:pos="1440"/>
        </w:tabs>
        <w:ind w:left="1440" w:hanging="360"/>
      </w:pPr>
      <w:rPr>
        <w:rFonts w:ascii="Arial" w:hAnsi="Arial" w:cs="Times New Roman" w:hint="default"/>
      </w:rPr>
    </w:lvl>
    <w:lvl w:ilvl="2" w:tplc="BE4CE7AA">
      <w:start w:val="425"/>
      <w:numFmt w:val="bullet"/>
      <w:lvlText w:val="•"/>
      <w:lvlJc w:val="left"/>
      <w:pPr>
        <w:tabs>
          <w:tab w:val="num" w:pos="2160"/>
        </w:tabs>
        <w:ind w:left="2160" w:hanging="360"/>
      </w:pPr>
      <w:rPr>
        <w:rFonts w:ascii="Arial" w:hAnsi="Arial" w:cs="Times New Roman" w:hint="default"/>
      </w:rPr>
    </w:lvl>
    <w:lvl w:ilvl="3" w:tplc="FEA2457C">
      <w:start w:val="1"/>
      <w:numFmt w:val="bullet"/>
      <w:lvlText w:val="•"/>
      <w:lvlJc w:val="left"/>
      <w:pPr>
        <w:tabs>
          <w:tab w:val="num" w:pos="2880"/>
        </w:tabs>
        <w:ind w:left="2880" w:hanging="360"/>
      </w:pPr>
      <w:rPr>
        <w:rFonts w:ascii="Arial" w:hAnsi="Arial" w:cs="Times New Roman" w:hint="default"/>
      </w:rPr>
    </w:lvl>
    <w:lvl w:ilvl="4" w:tplc="F82A1082">
      <w:start w:val="1"/>
      <w:numFmt w:val="bullet"/>
      <w:lvlText w:val="•"/>
      <w:lvlJc w:val="left"/>
      <w:pPr>
        <w:tabs>
          <w:tab w:val="num" w:pos="3600"/>
        </w:tabs>
        <w:ind w:left="3600" w:hanging="360"/>
      </w:pPr>
      <w:rPr>
        <w:rFonts w:ascii="Arial" w:hAnsi="Arial" w:cs="Times New Roman" w:hint="default"/>
      </w:rPr>
    </w:lvl>
    <w:lvl w:ilvl="5" w:tplc="A8B4935A">
      <w:start w:val="1"/>
      <w:numFmt w:val="bullet"/>
      <w:lvlText w:val="•"/>
      <w:lvlJc w:val="left"/>
      <w:pPr>
        <w:tabs>
          <w:tab w:val="num" w:pos="4320"/>
        </w:tabs>
        <w:ind w:left="4320" w:hanging="360"/>
      </w:pPr>
      <w:rPr>
        <w:rFonts w:ascii="Arial" w:hAnsi="Arial" w:cs="Times New Roman" w:hint="default"/>
      </w:rPr>
    </w:lvl>
    <w:lvl w:ilvl="6" w:tplc="7BFE1DBA">
      <w:start w:val="1"/>
      <w:numFmt w:val="bullet"/>
      <w:lvlText w:val="•"/>
      <w:lvlJc w:val="left"/>
      <w:pPr>
        <w:tabs>
          <w:tab w:val="num" w:pos="5040"/>
        </w:tabs>
        <w:ind w:left="5040" w:hanging="360"/>
      </w:pPr>
      <w:rPr>
        <w:rFonts w:ascii="Arial" w:hAnsi="Arial" w:cs="Times New Roman" w:hint="default"/>
      </w:rPr>
    </w:lvl>
    <w:lvl w:ilvl="7" w:tplc="ABB6CF48">
      <w:start w:val="1"/>
      <w:numFmt w:val="bullet"/>
      <w:lvlText w:val="•"/>
      <w:lvlJc w:val="left"/>
      <w:pPr>
        <w:tabs>
          <w:tab w:val="num" w:pos="5760"/>
        </w:tabs>
        <w:ind w:left="5760" w:hanging="360"/>
      </w:pPr>
      <w:rPr>
        <w:rFonts w:ascii="Arial" w:hAnsi="Arial" w:cs="Times New Roman" w:hint="default"/>
      </w:rPr>
    </w:lvl>
    <w:lvl w:ilvl="8" w:tplc="8064E9A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
  </w:num>
  <w:num w:numId="4">
    <w:abstractNumId w:val="12"/>
  </w:num>
  <w:num w:numId="5">
    <w:abstractNumId w:val="5"/>
  </w:num>
  <w:num w:numId="6">
    <w:abstractNumId w:val="16"/>
  </w:num>
  <w:num w:numId="7">
    <w:abstractNumId w:val="3"/>
  </w:num>
  <w:num w:numId="8">
    <w:abstractNumId w:val="15"/>
  </w:num>
  <w:num w:numId="9">
    <w:abstractNumId w:val="21"/>
  </w:num>
  <w:num w:numId="10">
    <w:abstractNumId w:val="1"/>
  </w:num>
  <w:num w:numId="11">
    <w:abstractNumId w:val="24"/>
  </w:num>
  <w:num w:numId="12">
    <w:abstractNumId w:val="23"/>
  </w:num>
  <w:num w:numId="13">
    <w:abstractNumId w:val="17"/>
  </w:num>
  <w:num w:numId="14">
    <w:abstractNumId w:val="6"/>
  </w:num>
  <w:num w:numId="15">
    <w:abstractNumId w:val="8"/>
  </w:num>
  <w:num w:numId="16">
    <w:abstractNumId w:val="9"/>
  </w:num>
  <w:num w:numId="17">
    <w:abstractNumId w:val="4"/>
  </w:num>
  <w:num w:numId="18">
    <w:abstractNumId w:val="19"/>
  </w:num>
  <w:num w:numId="19">
    <w:abstractNumId w:val="10"/>
  </w:num>
  <w:num w:numId="20">
    <w:abstractNumId w:val="20"/>
  </w:num>
  <w:num w:numId="2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4"/>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C40"/>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0A1"/>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9E0"/>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4E6"/>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425"/>
    <w:rsid w:val="00155F7A"/>
    <w:rsid w:val="00156260"/>
    <w:rsid w:val="0015674F"/>
    <w:rsid w:val="0016019C"/>
    <w:rsid w:val="00160674"/>
    <w:rsid w:val="00160786"/>
    <w:rsid w:val="001618A3"/>
    <w:rsid w:val="00162262"/>
    <w:rsid w:val="00162BD5"/>
    <w:rsid w:val="00162CF1"/>
    <w:rsid w:val="00162F82"/>
    <w:rsid w:val="001630E4"/>
    <w:rsid w:val="001639BC"/>
    <w:rsid w:val="001639C2"/>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7AC"/>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D30"/>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D5F"/>
    <w:rsid w:val="00232E9D"/>
    <w:rsid w:val="00233B04"/>
    <w:rsid w:val="002344C8"/>
    <w:rsid w:val="002349C5"/>
    <w:rsid w:val="00235581"/>
    <w:rsid w:val="00235698"/>
    <w:rsid w:val="00235724"/>
    <w:rsid w:val="00236A3B"/>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3BCF"/>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7EA"/>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9C8"/>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86E"/>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5E4"/>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A8"/>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D31"/>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517"/>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DB7"/>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2FD6"/>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29E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4D04"/>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2F"/>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4C4"/>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A6B"/>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049"/>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783"/>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78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E27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E2783"/>
    <w:pPr>
      <w:pBdr>
        <w:top w:val="none" w:sz="0" w:space="0" w:color="auto"/>
      </w:pBdr>
      <w:spacing w:before="180"/>
      <w:outlineLvl w:val="1"/>
    </w:pPr>
    <w:rPr>
      <w:sz w:val="32"/>
    </w:rPr>
  </w:style>
  <w:style w:type="paragraph" w:styleId="Heading3">
    <w:name w:val="heading 3"/>
    <w:basedOn w:val="Heading2"/>
    <w:next w:val="Normal"/>
    <w:link w:val="Heading3Char"/>
    <w:qFormat/>
    <w:rsid w:val="00FE2783"/>
    <w:pPr>
      <w:spacing w:before="120"/>
      <w:outlineLvl w:val="2"/>
    </w:pPr>
    <w:rPr>
      <w:sz w:val="28"/>
    </w:rPr>
  </w:style>
  <w:style w:type="paragraph" w:styleId="Heading4">
    <w:name w:val="heading 4"/>
    <w:aliases w:val="h4"/>
    <w:basedOn w:val="Heading3"/>
    <w:next w:val="Normal"/>
    <w:link w:val="Heading4Char"/>
    <w:qFormat/>
    <w:rsid w:val="00FE2783"/>
    <w:pPr>
      <w:ind w:left="1418" w:hanging="1418"/>
      <w:outlineLvl w:val="3"/>
    </w:pPr>
    <w:rPr>
      <w:sz w:val="24"/>
    </w:rPr>
  </w:style>
  <w:style w:type="paragraph" w:styleId="Heading5">
    <w:name w:val="heading 5"/>
    <w:basedOn w:val="Heading4"/>
    <w:next w:val="Normal"/>
    <w:link w:val="Heading5Char"/>
    <w:qFormat/>
    <w:rsid w:val="00FE2783"/>
    <w:pPr>
      <w:ind w:left="1701" w:hanging="1701"/>
      <w:outlineLvl w:val="4"/>
    </w:pPr>
    <w:rPr>
      <w:sz w:val="22"/>
    </w:rPr>
  </w:style>
  <w:style w:type="paragraph" w:styleId="Heading6">
    <w:name w:val="heading 6"/>
    <w:basedOn w:val="H6"/>
    <w:next w:val="Normal"/>
    <w:qFormat/>
    <w:rsid w:val="00FE2783"/>
    <w:pPr>
      <w:outlineLvl w:val="5"/>
    </w:pPr>
  </w:style>
  <w:style w:type="paragraph" w:styleId="Heading7">
    <w:name w:val="heading 7"/>
    <w:basedOn w:val="H6"/>
    <w:next w:val="Normal"/>
    <w:qFormat/>
    <w:rsid w:val="00FE2783"/>
    <w:pPr>
      <w:outlineLvl w:val="6"/>
    </w:pPr>
  </w:style>
  <w:style w:type="paragraph" w:styleId="Heading8">
    <w:name w:val="heading 8"/>
    <w:basedOn w:val="Heading1"/>
    <w:next w:val="Normal"/>
    <w:qFormat/>
    <w:rsid w:val="00FE2783"/>
    <w:pPr>
      <w:ind w:left="0" w:firstLine="0"/>
      <w:outlineLvl w:val="7"/>
    </w:pPr>
  </w:style>
  <w:style w:type="paragraph" w:styleId="Heading9">
    <w:name w:val="heading 9"/>
    <w:basedOn w:val="Heading8"/>
    <w:next w:val="Normal"/>
    <w:qFormat/>
    <w:rsid w:val="00FE2783"/>
    <w:pPr>
      <w:outlineLvl w:val="8"/>
    </w:pPr>
  </w:style>
  <w:style w:type="character" w:default="1" w:styleId="DefaultParagraphFont">
    <w:name w:val="Default Paragraph Font"/>
    <w:uiPriority w:val="1"/>
    <w:semiHidden/>
    <w:unhideWhenUsed/>
    <w:rsid w:val="00FE27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783"/>
  </w:style>
  <w:style w:type="paragraph" w:styleId="TOC8">
    <w:name w:val="toc 8"/>
    <w:basedOn w:val="TOC1"/>
    <w:semiHidden/>
    <w:rsid w:val="00FE2783"/>
    <w:pPr>
      <w:spacing w:before="180"/>
      <w:ind w:left="2693" w:hanging="2693"/>
    </w:pPr>
    <w:rPr>
      <w:b/>
    </w:rPr>
  </w:style>
  <w:style w:type="paragraph" w:styleId="TOC1">
    <w:name w:val="toc 1"/>
    <w:semiHidden/>
    <w:rsid w:val="00FE27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E27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E2783"/>
    <w:pPr>
      <w:ind w:left="1701" w:hanging="1701"/>
    </w:pPr>
  </w:style>
  <w:style w:type="paragraph" w:styleId="TOC4">
    <w:name w:val="toc 4"/>
    <w:basedOn w:val="TOC3"/>
    <w:semiHidden/>
    <w:rsid w:val="00FE2783"/>
    <w:pPr>
      <w:ind w:left="1418" w:hanging="1418"/>
    </w:pPr>
  </w:style>
  <w:style w:type="paragraph" w:styleId="TOC3">
    <w:name w:val="toc 3"/>
    <w:basedOn w:val="TOC2"/>
    <w:semiHidden/>
    <w:rsid w:val="00FE2783"/>
    <w:pPr>
      <w:ind w:left="1134" w:hanging="1134"/>
    </w:pPr>
  </w:style>
  <w:style w:type="paragraph" w:styleId="TOC2">
    <w:name w:val="toc 2"/>
    <w:basedOn w:val="TOC1"/>
    <w:semiHidden/>
    <w:rsid w:val="00FE2783"/>
    <w:pPr>
      <w:keepNext w:val="0"/>
      <w:spacing w:before="0"/>
      <w:ind w:left="851" w:hanging="851"/>
    </w:pPr>
    <w:rPr>
      <w:sz w:val="20"/>
    </w:rPr>
  </w:style>
  <w:style w:type="paragraph" w:styleId="Index2">
    <w:name w:val="index 2"/>
    <w:basedOn w:val="Index1"/>
    <w:semiHidden/>
    <w:rsid w:val="00FE2783"/>
    <w:pPr>
      <w:ind w:left="284"/>
    </w:pPr>
  </w:style>
  <w:style w:type="paragraph" w:styleId="Index1">
    <w:name w:val="index 1"/>
    <w:basedOn w:val="Normal"/>
    <w:semiHidden/>
    <w:rsid w:val="00FE2783"/>
    <w:pPr>
      <w:keepLines/>
      <w:spacing w:after="0"/>
    </w:pPr>
  </w:style>
  <w:style w:type="paragraph" w:customStyle="1" w:styleId="ZH">
    <w:name w:val="ZH"/>
    <w:rsid w:val="00FE27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E2783"/>
    <w:pPr>
      <w:outlineLvl w:val="9"/>
    </w:pPr>
  </w:style>
  <w:style w:type="paragraph" w:styleId="ListNumber2">
    <w:name w:val="List Number 2"/>
    <w:basedOn w:val="ListNumber"/>
    <w:rsid w:val="00FE278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E278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E2783"/>
    <w:rPr>
      <w:b/>
      <w:position w:val="6"/>
      <w:sz w:val="16"/>
    </w:rPr>
  </w:style>
  <w:style w:type="paragraph" w:styleId="FootnoteText">
    <w:name w:val="footnote text"/>
    <w:basedOn w:val="Normal"/>
    <w:semiHidden/>
    <w:rsid w:val="00FE2783"/>
    <w:pPr>
      <w:keepLines/>
      <w:spacing w:after="0"/>
      <w:ind w:left="454" w:hanging="454"/>
    </w:pPr>
    <w:rPr>
      <w:sz w:val="16"/>
    </w:rPr>
  </w:style>
  <w:style w:type="paragraph" w:customStyle="1" w:styleId="TAH">
    <w:name w:val="TAH"/>
    <w:basedOn w:val="TAC"/>
    <w:rsid w:val="00FE2783"/>
    <w:rPr>
      <w:b/>
    </w:rPr>
  </w:style>
  <w:style w:type="paragraph" w:customStyle="1" w:styleId="TAC">
    <w:name w:val="TAC"/>
    <w:basedOn w:val="TAL"/>
    <w:rsid w:val="00FE2783"/>
    <w:pPr>
      <w:jc w:val="center"/>
    </w:pPr>
  </w:style>
  <w:style w:type="paragraph" w:customStyle="1" w:styleId="TF">
    <w:name w:val="TF"/>
    <w:basedOn w:val="TH"/>
    <w:rsid w:val="00FE2783"/>
    <w:pPr>
      <w:keepNext w:val="0"/>
      <w:spacing w:before="0" w:after="240"/>
    </w:pPr>
  </w:style>
  <w:style w:type="paragraph" w:customStyle="1" w:styleId="NO">
    <w:name w:val="NO"/>
    <w:basedOn w:val="Normal"/>
    <w:rsid w:val="00FE2783"/>
    <w:pPr>
      <w:keepLines/>
      <w:ind w:left="1135" w:hanging="851"/>
    </w:pPr>
  </w:style>
  <w:style w:type="paragraph" w:styleId="TOC9">
    <w:name w:val="toc 9"/>
    <w:basedOn w:val="TOC8"/>
    <w:semiHidden/>
    <w:rsid w:val="00FE2783"/>
    <w:pPr>
      <w:ind w:left="1418" w:hanging="1418"/>
    </w:pPr>
  </w:style>
  <w:style w:type="paragraph" w:customStyle="1" w:styleId="EX">
    <w:name w:val="EX"/>
    <w:basedOn w:val="Normal"/>
    <w:rsid w:val="00FE2783"/>
    <w:pPr>
      <w:keepLines/>
      <w:ind w:left="1702" w:hanging="1418"/>
    </w:pPr>
  </w:style>
  <w:style w:type="paragraph" w:customStyle="1" w:styleId="FP">
    <w:name w:val="FP"/>
    <w:basedOn w:val="Normal"/>
    <w:rsid w:val="00FE2783"/>
    <w:pPr>
      <w:spacing w:after="0"/>
    </w:pPr>
  </w:style>
  <w:style w:type="paragraph" w:customStyle="1" w:styleId="LD">
    <w:name w:val="LD"/>
    <w:rsid w:val="00FE278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E2783"/>
    <w:pPr>
      <w:spacing w:after="0"/>
    </w:pPr>
  </w:style>
  <w:style w:type="paragraph" w:customStyle="1" w:styleId="EW">
    <w:name w:val="EW"/>
    <w:basedOn w:val="EX"/>
    <w:rsid w:val="00FE2783"/>
    <w:pPr>
      <w:spacing w:after="0"/>
    </w:pPr>
  </w:style>
  <w:style w:type="paragraph" w:styleId="TOC6">
    <w:name w:val="toc 6"/>
    <w:basedOn w:val="TOC5"/>
    <w:next w:val="Normal"/>
    <w:semiHidden/>
    <w:rsid w:val="00FE2783"/>
    <w:pPr>
      <w:ind w:left="1985" w:hanging="1985"/>
    </w:pPr>
  </w:style>
  <w:style w:type="paragraph" w:styleId="TOC7">
    <w:name w:val="toc 7"/>
    <w:basedOn w:val="TOC6"/>
    <w:next w:val="Normal"/>
    <w:semiHidden/>
    <w:rsid w:val="00FE2783"/>
    <w:pPr>
      <w:ind w:left="2268" w:hanging="2268"/>
    </w:pPr>
  </w:style>
  <w:style w:type="paragraph" w:styleId="ListBullet2">
    <w:name w:val="List Bullet 2"/>
    <w:basedOn w:val="ListBullet"/>
    <w:rsid w:val="00FE2783"/>
    <w:pPr>
      <w:ind w:left="851"/>
    </w:pPr>
  </w:style>
  <w:style w:type="paragraph" w:styleId="ListBullet3">
    <w:name w:val="List Bullet 3"/>
    <w:basedOn w:val="ListBullet2"/>
    <w:rsid w:val="00FE2783"/>
    <w:pPr>
      <w:ind w:left="1135"/>
    </w:pPr>
  </w:style>
  <w:style w:type="paragraph" w:styleId="ListNumber">
    <w:name w:val="List Number"/>
    <w:basedOn w:val="List"/>
    <w:rsid w:val="00FE2783"/>
  </w:style>
  <w:style w:type="paragraph" w:customStyle="1" w:styleId="EQ">
    <w:name w:val="EQ"/>
    <w:basedOn w:val="Normal"/>
    <w:next w:val="Normal"/>
    <w:rsid w:val="00FE2783"/>
    <w:pPr>
      <w:keepLines/>
      <w:tabs>
        <w:tab w:val="center" w:pos="4536"/>
        <w:tab w:val="right" w:pos="9072"/>
      </w:tabs>
    </w:pPr>
    <w:rPr>
      <w:noProof/>
    </w:rPr>
  </w:style>
  <w:style w:type="paragraph" w:customStyle="1" w:styleId="TH">
    <w:name w:val="TH"/>
    <w:basedOn w:val="Normal"/>
    <w:rsid w:val="00FE2783"/>
    <w:pPr>
      <w:keepNext/>
      <w:keepLines/>
      <w:spacing w:before="60"/>
      <w:jc w:val="center"/>
    </w:pPr>
    <w:rPr>
      <w:rFonts w:ascii="Arial" w:hAnsi="Arial"/>
      <w:b/>
    </w:rPr>
  </w:style>
  <w:style w:type="paragraph" w:customStyle="1" w:styleId="NF">
    <w:name w:val="NF"/>
    <w:basedOn w:val="NO"/>
    <w:rsid w:val="00FE2783"/>
    <w:pPr>
      <w:keepNext/>
      <w:spacing w:after="0"/>
    </w:pPr>
    <w:rPr>
      <w:rFonts w:ascii="Arial" w:hAnsi="Arial"/>
      <w:sz w:val="18"/>
    </w:rPr>
  </w:style>
  <w:style w:type="paragraph" w:customStyle="1" w:styleId="PL">
    <w:name w:val="PL"/>
    <w:link w:val="PLChar"/>
    <w:rsid w:val="00FE2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E2783"/>
    <w:pPr>
      <w:jc w:val="right"/>
    </w:pPr>
  </w:style>
  <w:style w:type="paragraph" w:customStyle="1" w:styleId="H6">
    <w:name w:val="H6"/>
    <w:basedOn w:val="Heading5"/>
    <w:next w:val="Normal"/>
    <w:rsid w:val="00FE2783"/>
    <w:pPr>
      <w:ind w:left="1985" w:hanging="1985"/>
      <w:outlineLvl w:val="9"/>
    </w:pPr>
    <w:rPr>
      <w:sz w:val="20"/>
    </w:rPr>
  </w:style>
  <w:style w:type="paragraph" w:customStyle="1" w:styleId="TAN">
    <w:name w:val="TAN"/>
    <w:basedOn w:val="TAL"/>
    <w:rsid w:val="00FE2783"/>
    <w:pPr>
      <w:ind w:left="851" w:hanging="851"/>
    </w:pPr>
  </w:style>
  <w:style w:type="paragraph" w:customStyle="1" w:styleId="TAL">
    <w:name w:val="TAL"/>
    <w:basedOn w:val="Normal"/>
    <w:rsid w:val="00FE2783"/>
    <w:pPr>
      <w:keepNext/>
      <w:keepLines/>
      <w:spacing w:after="0"/>
    </w:pPr>
    <w:rPr>
      <w:rFonts w:ascii="Arial" w:hAnsi="Arial"/>
      <w:sz w:val="18"/>
    </w:rPr>
  </w:style>
  <w:style w:type="paragraph" w:customStyle="1" w:styleId="ZA">
    <w:name w:val="ZA"/>
    <w:rsid w:val="00FE27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E27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E27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E27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E2783"/>
    <w:pPr>
      <w:framePr w:wrap="notBeside" w:y="16161"/>
    </w:pPr>
  </w:style>
  <w:style w:type="character" w:customStyle="1" w:styleId="ZGSM">
    <w:name w:val="ZGSM"/>
    <w:rsid w:val="00FE2783"/>
  </w:style>
  <w:style w:type="paragraph" w:styleId="List2">
    <w:name w:val="List 2"/>
    <w:basedOn w:val="List"/>
    <w:rsid w:val="00FE2783"/>
    <w:pPr>
      <w:ind w:left="851"/>
    </w:pPr>
  </w:style>
  <w:style w:type="paragraph" w:customStyle="1" w:styleId="ZG">
    <w:name w:val="ZG"/>
    <w:rsid w:val="00FE27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E2783"/>
    <w:pPr>
      <w:ind w:left="1135"/>
    </w:pPr>
  </w:style>
  <w:style w:type="paragraph" w:styleId="List4">
    <w:name w:val="List 4"/>
    <w:basedOn w:val="List3"/>
    <w:rsid w:val="00FE2783"/>
    <w:pPr>
      <w:ind w:left="1418"/>
    </w:pPr>
  </w:style>
  <w:style w:type="paragraph" w:styleId="List5">
    <w:name w:val="List 5"/>
    <w:basedOn w:val="List4"/>
    <w:rsid w:val="00FE2783"/>
    <w:pPr>
      <w:ind w:left="1702"/>
    </w:pPr>
  </w:style>
  <w:style w:type="paragraph" w:customStyle="1" w:styleId="EditorsNote">
    <w:name w:val="Editor's Note"/>
    <w:basedOn w:val="NO"/>
    <w:rsid w:val="00FE2783"/>
    <w:rPr>
      <w:color w:val="FF0000"/>
    </w:rPr>
  </w:style>
  <w:style w:type="paragraph" w:styleId="List">
    <w:name w:val="List"/>
    <w:basedOn w:val="Normal"/>
    <w:rsid w:val="00FE2783"/>
    <w:pPr>
      <w:ind w:left="568" w:hanging="284"/>
    </w:pPr>
  </w:style>
  <w:style w:type="paragraph" w:styleId="ListBullet">
    <w:name w:val="List Bullet"/>
    <w:basedOn w:val="List"/>
    <w:rsid w:val="00FE2783"/>
  </w:style>
  <w:style w:type="paragraph" w:styleId="ListBullet4">
    <w:name w:val="List Bullet 4"/>
    <w:basedOn w:val="ListBullet3"/>
    <w:rsid w:val="00FE2783"/>
    <w:pPr>
      <w:ind w:left="1418"/>
    </w:pPr>
  </w:style>
  <w:style w:type="paragraph" w:styleId="ListBullet5">
    <w:name w:val="List Bullet 5"/>
    <w:basedOn w:val="ListBullet4"/>
    <w:rsid w:val="00FE2783"/>
    <w:pPr>
      <w:ind w:left="1702"/>
    </w:pPr>
  </w:style>
  <w:style w:type="paragraph" w:customStyle="1" w:styleId="B1">
    <w:name w:val="B1"/>
    <w:basedOn w:val="List"/>
    <w:rsid w:val="00FE2783"/>
  </w:style>
  <w:style w:type="paragraph" w:customStyle="1" w:styleId="B2">
    <w:name w:val="B2"/>
    <w:basedOn w:val="List2"/>
    <w:rsid w:val="00FE2783"/>
  </w:style>
  <w:style w:type="paragraph" w:customStyle="1" w:styleId="B3">
    <w:name w:val="B3"/>
    <w:basedOn w:val="List3"/>
    <w:rsid w:val="00FE2783"/>
  </w:style>
  <w:style w:type="paragraph" w:customStyle="1" w:styleId="B4">
    <w:name w:val="B4"/>
    <w:basedOn w:val="List4"/>
    <w:rsid w:val="00FE2783"/>
  </w:style>
  <w:style w:type="paragraph" w:customStyle="1" w:styleId="B5">
    <w:name w:val="B5"/>
    <w:basedOn w:val="List5"/>
    <w:rsid w:val="00FE2783"/>
  </w:style>
  <w:style w:type="paragraph" w:styleId="Footer">
    <w:name w:val="footer"/>
    <w:basedOn w:val="Header"/>
    <w:link w:val="FooterChar"/>
    <w:uiPriority w:val="99"/>
    <w:rsid w:val="00FE2783"/>
    <w:pPr>
      <w:jc w:val="center"/>
    </w:pPr>
    <w:rPr>
      <w:i/>
    </w:rPr>
  </w:style>
  <w:style w:type="paragraph" w:customStyle="1" w:styleId="ZTD">
    <w:name w:val="ZTD"/>
    <w:basedOn w:val="ZB"/>
    <w:rsid w:val="00FE2783"/>
    <w:pPr>
      <w:framePr w:hRule="auto" w:wrap="notBeside" w:y="852"/>
    </w:pPr>
    <w:rPr>
      <w:i w:val="0"/>
      <w:sz w:val="40"/>
    </w:rPr>
  </w:style>
  <w:style w:type="character" w:customStyle="1" w:styleId="MTEquationSection">
    <w:name w:val="MTEquationSection"/>
    <w:rsid w:val="00FE2783"/>
    <w:rPr>
      <w:rFonts w:ascii="Arial" w:hAnsi="Arial"/>
      <w:vanish w:val="0"/>
      <w:color w:val="FF0000"/>
      <w:sz w:val="24"/>
    </w:rPr>
  </w:style>
  <w:style w:type="paragraph" w:styleId="BodyText3">
    <w:name w:val="Body Text 3"/>
    <w:basedOn w:val="Normal"/>
    <w:rsid w:val="00FE2783"/>
    <w:rPr>
      <w:i/>
    </w:rPr>
  </w:style>
  <w:style w:type="paragraph" w:styleId="DocumentMap">
    <w:name w:val="Document Map"/>
    <w:basedOn w:val="Normal"/>
    <w:semiHidden/>
    <w:rsid w:val="00FE2783"/>
    <w:pPr>
      <w:shd w:val="clear" w:color="auto" w:fill="000080"/>
    </w:pPr>
    <w:rPr>
      <w:rFonts w:ascii="Tahoma" w:hAnsi="Tahoma"/>
    </w:rPr>
  </w:style>
  <w:style w:type="paragraph" w:customStyle="1" w:styleId="Bulletedo1">
    <w:name w:val="Bulleted o 1"/>
    <w:basedOn w:val="Normal"/>
    <w:rsid w:val="00FE2783"/>
    <w:pPr>
      <w:numPr>
        <w:numId w:val="1"/>
      </w:numPr>
    </w:pPr>
  </w:style>
  <w:style w:type="paragraph" w:customStyle="1" w:styleId="text">
    <w:name w:val="text"/>
    <w:basedOn w:val="Normal"/>
    <w:rsid w:val="00FE2783"/>
    <w:pPr>
      <w:spacing w:after="240"/>
      <w:jc w:val="both"/>
    </w:pPr>
    <w:rPr>
      <w:sz w:val="24"/>
      <w:lang w:eastAsia="zh-CN"/>
    </w:rPr>
  </w:style>
  <w:style w:type="paragraph" w:customStyle="1" w:styleId="Equation">
    <w:name w:val="Equation"/>
    <w:basedOn w:val="Normal"/>
    <w:next w:val="Normal"/>
    <w:rsid w:val="00FE2783"/>
    <w:pPr>
      <w:tabs>
        <w:tab w:val="right" w:pos="10206"/>
      </w:tabs>
      <w:spacing w:after="220"/>
      <w:ind w:left="1298"/>
    </w:pPr>
    <w:rPr>
      <w:rFonts w:ascii="Arial" w:hAnsi="Arial"/>
      <w:sz w:val="22"/>
      <w:lang w:eastAsia="zh-CN"/>
    </w:rPr>
  </w:style>
  <w:style w:type="paragraph" w:customStyle="1" w:styleId="00BodyText">
    <w:name w:val="00 BodyText"/>
    <w:basedOn w:val="Normal"/>
    <w:rsid w:val="00FE2783"/>
    <w:pPr>
      <w:spacing w:after="220"/>
    </w:pPr>
    <w:rPr>
      <w:rFonts w:ascii="Arial" w:hAnsi="Arial"/>
      <w:sz w:val="22"/>
    </w:rPr>
  </w:style>
  <w:style w:type="paragraph" w:customStyle="1" w:styleId="11BodyText">
    <w:name w:val="11 BodyText"/>
    <w:basedOn w:val="Normal"/>
    <w:rsid w:val="00FE2783"/>
    <w:pPr>
      <w:spacing w:after="220"/>
      <w:ind w:left="1298"/>
    </w:pPr>
    <w:rPr>
      <w:rFonts w:ascii="Arial" w:hAnsi="Arial"/>
      <w:sz w:val="22"/>
    </w:rPr>
  </w:style>
  <w:style w:type="paragraph" w:customStyle="1" w:styleId="table">
    <w:name w:val="table"/>
    <w:basedOn w:val="text"/>
    <w:next w:val="text"/>
    <w:rsid w:val="00FE2783"/>
    <w:pPr>
      <w:spacing w:after="0"/>
      <w:jc w:val="center"/>
    </w:pPr>
    <w:rPr>
      <w:sz w:val="20"/>
    </w:rPr>
  </w:style>
  <w:style w:type="paragraph" w:styleId="Caption">
    <w:name w:val="caption"/>
    <w:aliases w:val="cap"/>
    <w:basedOn w:val="Normal"/>
    <w:next w:val="Normal"/>
    <w:qFormat/>
    <w:rsid w:val="00FE2783"/>
    <w:pPr>
      <w:spacing w:before="120" w:after="120"/>
    </w:pPr>
    <w:rPr>
      <w:b/>
      <w:bCs/>
    </w:rPr>
  </w:style>
  <w:style w:type="paragraph" w:customStyle="1" w:styleId="bodyCharCharChar">
    <w:name w:val="body Char Char Char"/>
    <w:basedOn w:val="Normal"/>
    <w:rsid w:val="00FE2783"/>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2783"/>
    <w:pPr>
      <w:spacing w:after="120"/>
      <w:jc w:val="both"/>
    </w:pPr>
    <w:rPr>
      <w:rFonts w:ascii="Times" w:hAnsi="Times"/>
      <w:szCs w:val="24"/>
    </w:rPr>
  </w:style>
  <w:style w:type="paragraph" w:styleId="BodyText2">
    <w:name w:val="Body Text 2"/>
    <w:basedOn w:val="Normal"/>
    <w:rsid w:val="00FE2783"/>
    <w:pPr>
      <w:tabs>
        <w:tab w:val="left" w:pos="1985"/>
      </w:tabs>
      <w:spacing w:after="0"/>
      <w:jc w:val="both"/>
    </w:pPr>
    <w:rPr>
      <w:rFonts w:ascii="Arial" w:hAnsi="Arial"/>
      <w:sz w:val="22"/>
    </w:rPr>
  </w:style>
  <w:style w:type="character" w:customStyle="1" w:styleId="Heading1Char">
    <w:name w:val="Heading 1 Char"/>
    <w:rsid w:val="00FE2783"/>
    <w:rPr>
      <w:rFonts w:ascii="Arial" w:hAnsi="Arial"/>
      <w:sz w:val="36"/>
      <w:lang w:val="en-GB" w:eastAsia="en-US" w:bidi="ar-SA"/>
    </w:rPr>
  </w:style>
  <w:style w:type="paragraph" w:customStyle="1" w:styleId="body">
    <w:name w:val="body"/>
    <w:basedOn w:val="Normal"/>
    <w:rsid w:val="00FE2783"/>
    <w:pPr>
      <w:tabs>
        <w:tab w:val="left" w:pos="2160"/>
      </w:tabs>
      <w:spacing w:before="120" w:after="120" w:line="280" w:lineRule="atLeast"/>
      <w:jc w:val="both"/>
    </w:pPr>
    <w:rPr>
      <w:rFonts w:ascii="New York" w:hAnsi="New York"/>
      <w:sz w:val="24"/>
    </w:rPr>
  </w:style>
  <w:style w:type="table" w:styleId="TableGrid">
    <w:name w:val="Table Grid"/>
    <w:basedOn w:val="TableNormal"/>
    <w:rsid w:val="00FE278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E2783"/>
  </w:style>
  <w:style w:type="character" w:styleId="CommentReference">
    <w:name w:val="annotation reference"/>
    <w:uiPriority w:val="99"/>
    <w:semiHidden/>
    <w:rsid w:val="00FE2783"/>
    <w:rPr>
      <w:sz w:val="16"/>
      <w:szCs w:val="16"/>
    </w:rPr>
  </w:style>
  <w:style w:type="paragraph" w:styleId="CommentText">
    <w:name w:val="annotation text"/>
    <w:basedOn w:val="Normal"/>
    <w:link w:val="CommentTextChar"/>
    <w:uiPriority w:val="99"/>
    <w:rsid w:val="00FE2783"/>
    <w:rPr>
      <w:lang w:eastAsia="x-none"/>
    </w:rPr>
  </w:style>
  <w:style w:type="paragraph" w:styleId="CommentSubject">
    <w:name w:val="annotation subject"/>
    <w:basedOn w:val="CommentText"/>
    <w:next w:val="CommentText"/>
    <w:semiHidden/>
    <w:rsid w:val="00FE2783"/>
    <w:rPr>
      <w:b/>
      <w:bCs/>
    </w:rPr>
  </w:style>
  <w:style w:type="paragraph" w:styleId="BalloonText">
    <w:name w:val="Balloon Text"/>
    <w:basedOn w:val="Normal"/>
    <w:semiHidden/>
    <w:rsid w:val="00FE2783"/>
    <w:rPr>
      <w:rFonts w:ascii="Tahoma" w:hAnsi="Tahoma" w:cs="Tahoma"/>
      <w:sz w:val="16"/>
      <w:szCs w:val="16"/>
    </w:rPr>
  </w:style>
  <w:style w:type="paragraph" w:customStyle="1" w:styleId="CRCoverPage">
    <w:name w:val="CR Cover Page"/>
    <w:rsid w:val="00FE2783"/>
    <w:pPr>
      <w:spacing w:after="120"/>
    </w:pPr>
    <w:rPr>
      <w:rFonts w:ascii="Arial" w:eastAsia="MS Mincho" w:hAnsi="Arial"/>
      <w:lang w:val="en-GB" w:eastAsia="en-US"/>
    </w:rPr>
  </w:style>
  <w:style w:type="character" w:customStyle="1" w:styleId="Heading1Char1">
    <w:name w:val="Heading 1 Char1"/>
    <w:link w:val="Heading1"/>
    <w:rsid w:val="00FE2783"/>
    <w:rPr>
      <w:rFonts w:ascii="Arial" w:hAnsi="Arial"/>
      <w:sz w:val="36"/>
      <w:lang w:val="en-GB" w:eastAsia="en-US"/>
    </w:rPr>
  </w:style>
  <w:style w:type="character" w:customStyle="1" w:styleId="Heading2Char">
    <w:name w:val="Heading 2 Char"/>
    <w:link w:val="Heading2"/>
    <w:rsid w:val="00FE2783"/>
    <w:rPr>
      <w:rFonts w:ascii="Arial" w:hAnsi="Arial"/>
      <w:sz w:val="32"/>
      <w:lang w:val="en-GB" w:eastAsia="en-US"/>
    </w:rPr>
  </w:style>
  <w:style w:type="character" w:customStyle="1" w:styleId="Heading3Char">
    <w:name w:val="Heading 3 Char"/>
    <w:link w:val="Heading3"/>
    <w:rsid w:val="00FE2783"/>
    <w:rPr>
      <w:rFonts w:ascii="Arial" w:hAnsi="Arial"/>
      <w:sz w:val="28"/>
      <w:lang w:val="en-GB" w:eastAsia="en-US"/>
    </w:rPr>
  </w:style>
  <w:style w:type="character" w:customStyle="1" w:styleId="Heading4Char">
    <w:name w:val="Heading 4 Char"/>
    <w:aliases w:val="h4 Char"/>
    <w:link w:val="Heading4"/>
    <w:rsid w:val="00FE2783"/>
    <w:rPr>
      <w:rFonts w:ascii="Arial" w:hAnsi="Arial"/>
      <w:sz w:val="24"/>
      <w:lang w:val="en-GB" w:eastAsia="en-US"/>
    </w:rPr>
  </w:style>
  <w:style w:type="character" w:customStyle="1" w:styleId="Heading5Char">
    <w:name w:val="Heading 5 Char"/>
    <w:link w:val="Heading5"/>
    <w:rsid w:val="00FE2783"/>
    <w:rPr>
      <w:rFonts w:ascii="Arial" w:hAnsi="Arial"/>
      <w:sz w:val="22"/>
      <w:lang w:val="en-GB" w:eastAsia="en-US"/>
    </w:rPr>
  </w:style>
  <w:style w:type="character" w:customStyle="1" w:styleId="CharChar3">
    <w:name w:val="Char Char3"/>
    <w:rsid w:val="00FE2783"/>
    <w:rPr>
      <w:rFonts w:ascii="Arial" w:hAnsi="Arial"/>
      <w:sz w:val="36"/>
      <w:lang w:val="en-GB" w:eastAsia="en-US" w:bidi="ar-SA"/>
    </w:rPr>
  </w:style>
  <w:style w:type="character" w:customStyle="1" w:styleId="CharChar2">
    <w:name w:val="Char Char2"/>
    <w:rsid w:val="00FE2783"/>
    <w:rPr>
      <w:rFonts w:ascii="Arial" w:hAnsi="Arial"/>
      <w:sz w:val="32"/>
      <w:lang w:val="en-GB" w:eastAsia="en-US" w:bidi="ar-SA"/>
    </w:rPr>
  </w:style>
  <w:style w:type="character" w:customStyle="1" w:styleId="CharChar1">
    <w:name w:val="Char Char1"/>
    <w:rsid w:val="00FE2783"/>
    <w:rPr>
      <w:rFonts w:ascii="Arial" w:hAnsi="Arial"/>
      <w:sz w:val="28"/>
      <w:lang w:val="en-GB" w:eastAsia="en-US" w:bidi="ar-SA"/>
    </w:rPr>
  </w:style>
  <w:style w:type="character" w:customStyle="1" w:styleId="h4CharChar">
    <w:name w:val="h4 Char Char"/>
    <w:rsid w:val="00FE2783"/>
    <w:rPr>
      <w:rFonts w:ascii="Arial" w:hAnsi="Arial"/>
      <w:sz w:val="24"/>
      <w:lang w:val="en-GB" w:eastAsia="en-US" w:bidi="ar-SA"/>
    </w:rPr>
  </w:style>
  <w:style w:type="character" w:customStyle="1" w:styleId="CharChar">
    <w:name w:val="Char Char"/>
    <w:rsid w:val="00FE2783"/>
    <w:rPr>
      <w:rFonts w:ascii="Arial" w:hAnsi="Arial"/>
      <w:sz w:val="22"/>
      <w:lang w:val="en-GB" w:eastAsia="en-US" w:bidi="ar-SA"/>
    </w:rPr>
  </w:style>
  <w:style w:type="paragraph" w:styleId="ListParagraph">
    <w:name w:val="List Paragraph"/>
    <w:basedOn w:val="Normal"/>
    <w:uiPriority w:val="34"/>
    <w:qFormat/>
    <w:rsid w:val="00FE278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E278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E278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E2783"/>
    <w:rPr>
      <w:rFonts w:ascii="Cambria" w:eastAsia="Times New Roman" w:hAnsi="Cambria"/>
      <w:sz w:val="24"/>
      <w:szCs w:val="24"/>
      <w:lang w:eastAsia="x-none"/>
    </w:rPr>
  </w:style>
  <w:style w:type="paragraph" w:styleId="Revision">
    <w:name w:val="Revision"/>
    <w:hidden/>
    <w:uiPriority w:val="99"/>
    <w:semiHidden/>
    <w:rsid w:val="00FE2783"/>
    <w:rPr>
      <w:rFonts w:ascii="Times New Roman" w:hAnsi="Times New Roman"/>
      <w:lang w:val="en-GB" w:eastAsia="en-US"/>
    </w:rPr>
  </w:style>
  <w:style w:type="paragraph" w:styleId="NormalWeb">
    <w:name w:val="Normal (Web)"/>
    <w:basedOn w:val="Normal"/>
    <w:uiPriority w:val="99"/>
    <w:unhideWhenUsed/>
    <w:rsid w:val="00FE278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E2783"/>
    <w:rPr>
      <w:rFonts w:ascii="Times New Roman" w:hAnsi="Times New Roman"/>
      <w:lang w:eastAsia="x-none"/>
    </w:rPr>
  </w:style>
  <w:style w:type="character" w:styleId="PlaceholderText">
    <w:name w:val="Placeholder Text"/>
    <w:uiPriority w:val="99"/>
    <w:semiHidden/>
    <w:rsid w:val="00FE2783"/>
    <w:rPr>
      <w:color w:val="808080"/>
    </w:rPr>
  </w:style>
  <w:style w:type="character" w:styleId="Hyperlink">
    <w:name w:val="Hyperlink"/>
    <w:rsid w:val="00FE2783"/>
    <w:rPr>
      <w:color w:val="0000FF"/>
      <w:u w:val="single"/>
    </w:rPr>
  </w:style>
  <w:style w:type="character" w:styleId="FollowedHyperlink">
    <w:name w:val="FollowedHyperlink"/>
    <w:rsid w:val="00FE2783"/>
    <w:rPr>
      <w:color w:val="800080"/>
      <w:u w:val="single"/>
    </w:rPr>
  </w:style>
  <w:style w:type="table" w:styleId="DarkList-Accent6">
    <w:name w:val="Dark List Accent 6"/>
    <w:basedOn w:val="TableNormal"/>
    <w:uiPriority w:val="70"/>
    <w:rsid w:val="00FE278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E2783"/>
    <w:rPr>
      <w:rFonts w:ascii="Arial" w:hAnsi="Arial"/>
      <w:b/>
      <w:i/>
      <w:noProof/>
      <w:sz w:val="18"/>
      <w:lang w:eastAsia="en-US"/>
    </w:rPr>
  </w:style>
  <w:style w:type="paragraph" w:customStyle="1" w:styleId="Doc-text2">
    <w:name w:val="Doc-text2"/>
    <w:basedOn w:val="Normal"/>
    <w:link w:val="Doc-text2Char"/>
    <w:qFormat/>
    <w:rsid w:val="00FE27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E2783"/>
    <w:rPr>
      <w:rFonts w:ascii="Arial" w:eastAsia="MS Mincho" w:hAnsi="Arial"/>
      <w:szCs w:val="24"/>
      <w:lang w:eastAsia="en-GB"/>
    </w:rPr>
  </w:style>
  <w:style w:type="character" w:customStyle="1" w:styleId="TALCar">
    <w:name w:val="TAL Car"/>
    <w:rsid w:val="00FE278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830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7AAC"/>
    <w:rsid w:val="001824B7"/>
    <w:rsid w:val="00196166"/>
    <w:rsid w:val="001F5992"/>
    <w:rsid w:val="0022112F"/>
    <w:rsid w:val="00252096"/>
    <w:rsid w:val="0025221E"/>
    <w:rsid w:val="00A06413"/>
    <w:rsid w:val="00A301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8D240CF-06D3-40E2-BE09-5E94C729D64F}">
  <ds:schemaRefs>
    <ds:schemaRef ds:uri="http://schemas.openxmlformats.org/officeDocument/2006/bibliography"/>
  </ds:schemaRefs>
</ds:datastoreItem>
</file>

<file path=customXml/itemProps5.xml><?xml version="1.0" encoding="utf-8"?>
<ds:datastoreItem xmlns:ds="http://schemas.openxmlformats.org/officeDocument/2006/customXml" ds:itemID="{58D0874C-C4A4-42A9-86C6-E309CFB6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832</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Paging for NR</vt:lpstr>
    </vt:vector>
  </TitlesOfParts>
  <Company>Intel</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Paging for NR</dc:title>
  <dc:subject>R1-1702183</dc:subject>
  <dc:creator>Lee, Daewon</dc:creator>
  <cp:keywords>8.1.1.1.3</cp:keywords>
  <dc:description>Athens, Greece 13th - 17th February 2017</dc:description>
  <cp:lastModifiedBy>Lee, Daewon</cp:lastModifiedBy>
  <cp:revision>59</cp:revision>
  <cp:lastPrinted>2011-11-09T22:49:00Z</cp:lastPrinted>
  <dcterms:created xsi:type="dcterms:W3CDTF">2017-01-02T18:22:00Z</dcterms:created>
  <dcterms:modified xsi:type="dcterms:W3CDTF">2017-02-07T08:52:00Z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